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36"/>
          <w:lang w:val="en-US" w:eastAsia="zh-CN"/>
        </w:rPr>
        <w:t>2023年昆明市“政策性职业技能培训”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36"/>
          <w:lang w:val="en-US" w:eastAsia="zh-CN"/>
        </w:rPr>
        <w:t>评价机构遴选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3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36"/>
          <w:lang w:val="en-US" w:eastAsia="zh-CN"/>
        </w:rPr>
        <w:t>请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36"/>
          <w:lang w:eastAsia="zh-CN"/>
        </w:rPr>
        <w:t>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Times New Roman" w:hAnsi="Times New Roman" w:eastAsia="仿宋_GB2312" w:cs="仿宋_GB2312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申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请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单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位：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u w:val="single"/>
          <w:lang w:val="en-US" w:eastAsia="zh-CN"/>
        </w:rPr>
        <w:t xml:space="preserve">    （加盖公章）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Times New Roman" w:hAnsi="Times New Roman" w:eastAsia="仿宋_GB2312" w:cs="仿宋_GB2312"/>
          <w:color w:val="auto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Times New Roman" w:hAnsi="Times New Roman" w:eastAsia="仿宋_GB2312" w:cs="仿宋_GB2312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填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报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lang w:eastAsia="zh-CN"/>
        </w:rPr>
        <w:t>间：</w:t>
      </w:r>
      <w:r>
        <w:rPr>
          <w:rFonts w:hint="eastAsia" w:ascii="Times New Roman" w:hAnsi="Times New Roman" w:eastAsia="仿宋_GB2312" w:cs="仿宋_GB2312"/>
          <w:color w:val="auto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36"/>
          <w:lang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昆明市职业技能鉴定中心 制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二0二三年五月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6"/>
        <w:gridCol w:w="719"/>
        <w:gridCol w:w="1005"/>
        <w:gridCol w:w="33"/>
        <w:gridCol w:w="1107"/>
        <w:gridCol w:w="360"/>
        <w:gridCol w:w="345"/>
        <w:gridCol w:w="1260"/>
        <w:gridCol w:w="223"/>
        <w:gridCol w:w="2"/>
        <w:gridCol w:w="1155"/>
        <w:gridCol w:w="327"/>
        <w:gridCol w:w="18"/>
        <w:gridCol w:w="54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7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7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7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、人员情况（身份证明、学历证明、技能水平证明复印件另附）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</w:rPr>
              <w:t>（一）专职工作人员情况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主要工作职责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</w:rPr>
              <w:t>）考评人员情况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专业方向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考评职业领域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  <w:lang w:eastAsia="zh-CN"/>
              </w:rPr>
              <w:t>内部质量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8"/>
                <w:szCs w:val="28"/>
              </w:rPr>
              <w:t>督导员情况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职称/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开展职业技能等级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的职业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工种）情况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工种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职业编码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题库资源情况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、技能人才评价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2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诚信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本单位知晓国家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技能人才评价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相关政策，承诺本次填报的信息完整、准确，提交的证明材料真实有效。本单位承诺将严格按照有关规定开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技能人才评价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工作，如有违规情况，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自愿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取消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在昆明市范围内开展技能人才评价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资格、注销证书、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消除社会影响等，并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承诺人（法人代表）：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单位名称（公章）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注：1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本表可根据实际情况增页和附加证明材料。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textAlignment w:val="auto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提供法人登记证明、场地权属证明和人员身份证明、学历证明、职业资格证书及相应复印件，复印件证明材料需加盖公章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eastAsia="zh-CN"/>
        </w:rPr>
        <w:t>。</w:t>
      </w:r>
    </w:p>
    <w:sectPr>
      <w:footerReference r:id="rId6" w:type="default"/>
      <w:pgSz w:w="11906" w:h="16838"/>
      <w:pgMar w:top="187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139065</wp:posOffset>
              </wp:positionV>
              <wp:extent cx="7143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95pt;height:144pt;width:56.25pt;mso-position-horizontal:outside;mso-position-horizontal-relative:margin;z-index:251659264;mso-width-relative:page;mso-height-relative:page;" filled="f" stroked="f" coordsize="21600,21600" o:gfxdata="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pI66dUAAAAHAQAADwAAAAAAAAABACAAAAAiAAAAZHJz&#10;L2Rvd25yZXYueG1sUEsBAhQAFAAAAAgAh07iQJyarwlAAgAAcAQAAA4AAAAAAAAAAQAgAAAAJ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mVhOTdmOWQwZjcwYjliMzdkMWRhN2ZkNTk1ZmEifQ=="/>
  </w:docVars>
  <w:rsids>
    <w:rsidRoot w:val="00000000"/>
    <w:rsid w:val="04652BC9"/>
    <w:rsid w:val="07BB3D34"/>
    <w:rsid w:val="0A115F7B"/>
    <w:rsid w:val="0A190F0A"/>
    <w:rsid w:val="0BD57EA2"/>
    <w:rsid w:val="1C9B7AE7"/>
    <w:rsid w:val="1FFFC190"/>
    <w:rsid w:val="20E6639B"/>
    <w:rsid w:val="21B53802"/>
    <w:rsid w:val="28471C7F"/>
    <w:rsid w:val="2B6A4B3A"/>
    <w:rsid w:val="2BE669CE"/>
    <w:rsid w:val="336E4839"/>
    <w:rsid w:val="34635331"/>
    <w:rsid w:val="34CC4C16"/>
    <w:rsid w:val="354D2270"/>
    <w:rsid w:val="36CC324D"/>
    <w:rsid w:val="39FF5E65"/>
    <w:rsid w:val="3BBFD98A"/>
    <w:rsid w:val="3BCC20EB"/>
    <w:rsid w:val="3EAB0813"/>
    <w:rsid w:val="3FFDA783"/>
    <w:rsid w:val="478945CE"/>
    <w:rsid w:val="4BDE2620"/>
    <w:rsid w:val="4E4B40E7"/>
    <w:rsid w:val="6D3C27EB"/>
    <w:rsid w:val="6ED3B5FC"/>
    <w:rsid w:val="789059AD"/>
    <w:rsid w:val="7A654D7E"/>
    <w:rsid w:val="7E53E9ED"/>
    <w:rsid w:val="B3F5F6E4"/>
    <w:rsid w:val="C5FA56D8"/>
    <w:rsid w:val="D9774C0B"/>
    <w:rsid w:val="FFBBE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81"/>
    <w:basedOn w:val="6"/>
    <w:qFormat/>
    <w:uiPriority w:val="0"/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547</Characters>
  <Lines>0</Lines>
  <Paragraphs>0</Paragraphs>
  <TotalTime>77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翼魂</cp:lastModifiedBy>
  <cp:lastPrinted>2023-05-11T08:19:00Z</cp:lastPrinted>
  <dcterms:modified xsi:type="dcterms:W3CDTF">2023-05-16T07:06:33Z</dcterms:modified>
  <dc:title>普洱市人力资源和社会保障局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7247DD9021D24E7E9FBE49B6F60548CE_13</vt:lpwstr>
  </property>
</Properties>
</file>