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昆明市人力资源和社会保障局</w:t>
      </w:r>
    </w:p>
    <w:p w14:paraId="12A2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关于对劳务派遣经营许可事项的公示</w:t>
      </w:r>
    </w:p>
    <w:p w14:paraId="70AD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根据《中华人民共和国劳动合同法》（中华人民共和国主席令第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73号）和《劳务派遣行政许可实施办法》（人力资源和社会保障部令第19号）的规定，现将拟批准、注销及变更的劳务派遣企业公示如下：</w:t>
      </w:r>
    </w:p>
    <w:tbl>
      <w:tblPr>
        <w:tblStyle w:val="5"/>
        <w:tblW w:w="139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94"/>
        <w:gridCol w:w="1433"/>
        <w:gridCol w:w="1367"/>
        <w:gridCol w:w="1416"/>
        <w:gridCol w:w="2415"/>
        <w:gridCol w:w="953"/>
        <w:gridCol w:w="2816"/>
        <w:gridCol w:w="816"/>
        <w:gridCol w:w="630"/>
      </w:tblGrid>
      <w:tr w14:paraId="7ACA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6A57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6F40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32C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6E7C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许可日期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DF7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许可期限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537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64C8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5905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经营地址（性质）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E24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55DD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0688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昆明玄鸟商业运营管理有限公司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530101001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-2029.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915301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00MAE24T6469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162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磨憨-磨丁合作区第一期围网区</w:t>
            </w:r>
            <w:r>
              <w:rPr>
                <w:rFonts w:hint="default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中方区域）内磨憨中汇国际商贸物流中心商贸区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9栋4层401号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单永波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</w:tr>
    </w:tbl>
    <w:p w14:paraId="6D08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公示期为2026年3月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日至2026年4月1日。公示期内，广泛接受社会监督，发现所公示劳务派遣公司存在问题的可以反映举报。举报或反映情况以单位名义的，应加盖公章；以个人名义的，应署真实姓名、身份证号码和联系电话。我局对反映举报的单位或个人信息给予保密。</w:t>
      </w:r>
    </w:p>
    <w:p w14:paraId="391F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联系电话：0691-881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7797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联系地址：西双版纳州勐腊县磨憨镇东盟大道中国老挝磨憨-磨丁经济合作区管理委员会社会事务局。</w:t>
      </w:r>
    </w:p>
    <w:p w14:paraId="1ADC0A4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71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280" w:firstLineChars="2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昆明市人力资源和社会保障局</w:t>
      </w:r>
    </w:p>
    <w:p w14:paraId="1705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0240" w:firstLineChars="3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</w:t>
      </w:r>
    </w:p>
    <w:sectPr>
      <w:pgSz w:w="16838" w:h="11906" w:orient="landscape"/>
      <w:pgMar w:top="1247" w:right="1440" w:bottom="1247" w:left="144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F5605"/>
    <w:rsid w:val="35EBC80D"/>
    <w:rsid w:val="3EFFC358"/>
    <w:rsid w:val="4FBD2C94"/>
    <w:rsid w:val="4FFFDD6E"/>
    <w:rsid w:val="5BBDB526"/>
    <w:rsid w:val="5BFEB1BE"/>
    <w:rsid w:val="6AFD3781"/>
    <w:rsid w:val="6B72BFDF"/>
    <w:rsid w:val="6CC60EDA"/>
    <w:rsid w:val="6D5F84C8"/>
    <w:rsid w:val="6FFFD4A9"/>
    <w:rsid w:val="77D74551"/>
    <w:rsid w:val="7A2D4AA3"/>
    <w:rsid w:val="7BFFD131"/>
    <w:rsid w:val="7D731345"/>
    <w:rsid w:val="7FAFAA91"/>
    <w:rsid w:val="7FDA4CB3"/>
    <w:rsid w:val="97D20CE3"/>
    <w:rsid w:val="AD36D1D8"/>
    <w:rsid w:val="AEFFA36A"/>
    <w:rsid w:val="B8F79F62"/>
    <w:rsid w:val="BF9E9611"/>
    <w:rsid w:val="C399116A"/>
    <w:rsid w:val="CFF9DCB3"/>
    <w:rsid w:val="DB929CEB"/>
    <w:rsid w:val="DBF7E009"/>
    <w:rsid w:val="DFF6996C"/>
    <w:rsid w:val="EDB0AB03"/>
    <w:rsid w:val="EEFC9CDE"/>
    <w:rsid w:val="FAFC060A"/>
    <w:rsid w:val="FED35304"/>
    <w:rsid w:val="FF39E537"/>
    <w:rsid w:val="FFCEF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paragraph" w:customStyle="1" w:styleId="7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8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9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426</Words>
  <Characters>506</Characters>
  <TotalTime>24</TotalTime>
  <ScaleCrop>false</ScaleCrop>
  <LinksUpToDate>false</LinksUpToDate>
  <CharactersWithSpaces>508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cp:lastModifiedBy>龚沉</cp:lastModifiedBy>
  <cp:lastPrinted>2024-06-02T17:14:00Z</cp:lastPrinted>
  <dcterms:modified xsi:type="dcterms:W3CDTF">2026-03-26T06:53:37Z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eyJoZGlkIjoiOTFkYTU3YmI2ZTAyNWQ2NTkzNzljM2I3YWI3NmQ3NTAiLCJ1c2VySWQiOiIxNjE3MTgxOTE4In0=</vt:lpwstr>
  </property>
  <property fmtid="{D5CDD505-2E9C-101B-9397-08002B2CF9AE}" pid="4" name="ICV">
    <vt:lpwstr>BC7502CBA5254B2E91E8AF5586CBD583_12</vt:lpwstr>
  </property>
</Properties>
</file>